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CA789" w14:textId="77777777" w:rsidR="003838C2" w:rsidRDefault="003838C2" w:rsidP="003838C2">
      <w:pPr>
        <w:pStyle w:val="Nagwek"/>
      </w:pPr>
      <w:r>
        <w:rPr>
          <w:noProof/>
        </w:rPr>
        <w:drawing>
          <wp:inline distT="0" distB="0" distL="0" distR="0" wp14:anchorId="1703ECFE" wp14:editId="0CA784EC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32401B" w14:textId="51C2D924" w:rsidR="00461B17" w:rsidRPr="007C516B" w:rsidRDefault="00461B17" w:rsidP="00461B17">
      <w:pPr>
        <w:rPr>
          <w:rFonts w:cstheme="minorHAnsi"/>
          <w:b/>
        </w:rPr>
      </w:pPr>
      <w:bookmarkStart w:id="0" w:name="_Hlk223353206"/>
      <w:bookmarkStart w:id="1" w:name="_Hlk223361239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3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7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3</w:t>
      </w:r>
    </w:p>
    <w:p w14:paraId="2DD20BB9" w14:textId="77777777" w:rsidR="00461B17" w:rsidRPr="007C516B" w:rsidRDefault="00461B17" w:rsidP="00461B17">
      <w:pPr>
        <w:rPr>
          <w:rFonts w:cstheme="minorHAnsi"/>
          <w:b/>
          <w:bCs/>
        </w:rPr>
      </w:pPr>
    </w:p>
    <w:p w14:paraId="6E188FB9" w14:textId="77777777" w:rsidR="00461B17" w:rsidRPr="007C516B" w:rsidRDefault="00461B17" w:rsidP="00461B17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3F4E8C0A" w14:textId="77777777" w:rsidR="00461B17" w:rsidRPr="00CD05D7" w:rsidRDefault="00461B17" w:rsidP="00461B17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bookmarkEnd w:id="1"/>
    <w:p w14:paraId="5D397192" w14:textId="16D78F0A" w:rsidR="00F72776" w:rsidRPr="00F72776" w:rsidRDefault="0079527D" w:rsidP="00461B17">
      <w:pPr>
        <w:jc w:val="center"/>
        <w:rPr>
          <w:rFonts w:cstheme="minorHAnsi"/>
          <w:i/>
          <w:color w:val="FF0000"/>
        </w:rPr>
      </w:pPr>
      <w:r w:rsidRPr="0079527D">
        <w:rPr>
          <w:rFonts w:cstheme="minorHAnsi"/>
          <w:b/>
          <w:bCs/>
          <w:iCs/>
          <w:color w:val="000000" w:themeColor="text1"/>
        </w:rPr>
        <w:t>Balkoniki dla pacjentów</w:t>
      </w:r>
      <w:r w:rsidR="00461B17">
        <w:rPr>
          <w:rFonts w:cstheme="minorHAnsi"/>
          <w:b/>
          <w:bCs/>
          <w:iCs/>
          <w:color w:val="000000" w:themeColor="text1"/>
        </w:rPr>
        <w:t xml:space="preserve"> – 5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F7277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F72776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C2458D" w:rsidRPr="000017F5" w14:paraId="66A47473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726A" w14:textId="40CF11B1" w:rsidR="00C2458D" w:rsidRPr="00F72776" w:rsidRDefault="00FA097E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A097E">
              <w:rPr>
                <w:rFonts w:cstheme="minorHAnsi"/>
                <w:bCs/>
                <w:sz w:val="20"/>
                <w:szCs w:val="20"/>
              </w:rPr>
              <w:t>Składana podpórka aluminiowa  z wyprofilowaną przednią częścią ramy w sposób umożliwiający wstawanie z pozycji siedzącej.</w:t>
            </w:r>
          </w:p>
        </w:tc>
        <w:tc>
          <w:tcPr>
            <w:tcW w:w="4242" w:type="dxa"/>
            <w:vAlign w:val="center"/>
          </w:tcPr>
          <w:p w14:paraId="552E273F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2B87F45A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0ABE" w14:textId="77777777" w:rsidR="00FA097E" w:rsidRDefault="00FA097E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A097E">
              <w:rPr>
                <w:rFonts w:cstheme="minorHAnsi"/>
                <w:bCs/>
                <w:sz w:val="20"/>
                <w:szCs w:val="20"/>
              </w:rPr>
              <w:t xml:space="preserve">szerokość: 630 mm </w:t>
            </w:r>
          </w:p>
          <w:p w14:paraId="106EADF0" w14:textId="77777777" w:rsidR="00FA097E" w:rsidRDefault="00FA097E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A097E">
              <w:rPr>
                <w:rFonts w:cstheme="minorHAnsi"/>
                <w:bCs/>
                <w:sz w:val="20"/>
                <w:szCs w:val="20"/>
              </w:rPr>
              <w:t xml:space="preserve">wysokość: 790 - 970 mm </w:t>
            </w:r>
          </w:p>
          <w:p w14:paraId="6704C787" w14:textId="77777777" w:rsidR="00FA097E" w:rsidRDefault="00FA097E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A097E">
              <w:rPr>
                <w:rFonts w:cstheme="minorHAnsi"/>
                <w:bCs/>
                <w:sz w:val="20"/>
                <w:szCs w:val="20"/>
              </w:rPr>
              <w:t xml:space="preserve">długość: 54 mm </w:t>
            </w:r>
          </w:p>
          <w:p w14:paraId="458AD38F" w14:textId="77777777" w:rsidR="00FA097E" w:rsidRDefault="00FA097E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A097E">
              <w:rPr>
                <w:rFonts w:cstheme="minorHAnsi"/>
                <w:bCs/>
                <w:sz w:val="20"/>
                <w:szCs w:val="20"/>
              </w:rPr>
              <w:t xml:space="preserve">po złożeniu: 120 mm </w:t>
            </w:r>
          </w:p>
          <w:p w14:paraId="13D55734" w14:textId="77777777" w:rsidR="00FA097E" w:rsidRDefault="00FA097E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A097E">
              <w:rPr>
                <w:rFonts w:cstheme="minorHAnsi"/>
                <w:bCs/>
                <w:sz w:val="20"/>
                <w:szCs w:val="20"/>
              </w:rPr>
              <w:t xml:space="preserve">waga: 2,75 kg </w:t>
            </w:r>
          </w:p>
          <w:p w14:paraId="7CF845C5" w14:textId="79E2FB73" w:rsidR="00C2458D" w:rsidRPr="00F72776" w:rsidRDefault="00FA097E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A097E">
              <w:rPr>
                <w:rFonts w:cstheme="minorHAnsi"/>
                <w:bCs/>
                <w:sz w:val="20"/>
                <w:szCs w:val="20"/>
              </w:rPr>
              <w:t>max. obciążenie: 113 kg</w:t>
            </w:r>
          </w:p>
        </w:tc>
        <w:tc>
          <w:tcPr>
            <w:tcW w:w="4242" w:type="dxa"/>
            <w:vAlign w:val="center"/>
          </w:tcPr>
          <w:p w14:paraId="5B9984C9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2BA27F0B" w14:textId="77777777" w:rsidTr="001B2CDF">
        <w:trPr>
          <w:trHeight w:val="253"/>
        </w:trPr>
        <w:tc>
          <w:tcPr>
            <w:tcW w:w="650" w:type="dxa"/>
            <w:vAlign w:val="center"/>
          </w:tcPr>
          <w:p w14:paraId="62A7A811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81DF" w14:textId="23D87C00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Deklaracja zgodności CE wydana przez producenta – dołączyć do oferty</w:t>
            </w:r>
          </w:p>
        </w:tc>
        <w:tc>
          <w:tcPr>
            <w:tcW w:w="4242" w:type="dxa"/>
            <w:vAlign w:val="center"/>
          </w:tcPr>
          <w:p w14:paraId="506E1EDA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6EE4E17B" w14:textId="77777777" w:rsidTr="001B2CDF">
        <w:trPr>
          <w:trHeight w:val="253"/>
        </w:trPr>
        <w:tc>
          <w:tcPr>
            <w:tcW w:w="650" w:type="dxa"/>
            <w:vAlign w:val="center"/>
          </w:tcPr>
          <w:p w14:paraId="2506355E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2AD7" w14:textId="4319DE92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 xml:space="preserve">Instrukcja obsługi i konserwacji – dołączyć do oferty </w:t>
            </w:r>
          </w:p>
        </w:tc>
        <w:tc>
          <w:tcPr>
            <w:tcW w:w="4242" w:type="dxa"/>
            <w:vAlign w:val="center"/>
          </w:tcPr>
          <w:p w14:paraId="248A7630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68E6311F" w14:textId="77777777" w:rsidTr="001B2CDF">
        <w:trPr>
          <w:trHeight w:val="253"/>
        </w:trPr>
        <w:tc>
          <w:tcPr>
            <w:tcW w:w="650" w:type="dxa"/>
            <w:vAlign w:val="center"/>
          </w:tcPr>
          <w:p w14:paraId="13E3B277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2467D" w14:textId="09949E4B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0696F94A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3C8DAD26" w14:textId="77777777" w:rsidR="00461B1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</w:t>
      </w:r>
    </w:p>
    <w:p w14:paraId="6515C6AB" w14:textId="77777777" w:rsidR="00461B17" w:rsidRDefault="00461B1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0F737873" w14:textId="77777777" w:rsidR="00461B17" w:rsidRPr="004810B9" w:rsidRDefault="00461B17" w:rsidP="00461B1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2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5BE07D96" w14:textId="77777777" w:rsidR="00461B17" w:rsidRPr="004810B9" w:rsidRDefault="00461B17" w:rsidP="00461B1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4E3ECAF8" w14:textId="77777777" w:rsidR="00461B17" w:rsidRPr="004810B9" w:rsidRDefault="00461B17" w:rsidP="00461B1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59FD6003" w14:textId="77777777" w:rsidR="00461B17" w:rsidRDefault="00461B17" w:rsidP="00461B17">
      <w:pPr>
        <w:spacing w:line="240" w:lineRule="auto"/>
        <w:jc w:val="right"/>
        <w:rPr>
          <w:rFonts w:ascii="Arial Narrow" w:hAnsi="Arial Narrow"/>
        </w:rPr>
      </w:pPr>
    </w:p>
    <w:p w14:paraId="68593DB6" w14:textId="77777777" w:rsidR="00461B17" w:rsidRDefault="00461B17" w:rsidP="00461B17">
      <w:pPr>
        <w:spacing w:line="240" w:lineRule="auto"/>
        <w:jc w:val="right"/>
        <w:rPr>
          <w:rFonts w:ascii="Arial Narrow" w:hAnsi="Arial Narrow"/>
        </w:rPr>
      </w:pPr>
    </w:p>
    <w:p w14:paraId="42A15B2A" w14:textId="77777777" w:rsidR="00461B17" w:rsidRDefault="00461B17" w:rsidP="00461B17">
      <w:pPr>
        <w:spacing w:line="240" w:lineRule="auto"/>
        <w:jc w:val="right"/>
        <w:rPr>
          <w:rFonts w:ascii="Arial Narrow" w:hAnsi="Arial Narrow"/>
        </w:rPr>
      </w:pPr>
    </w:p>
    <w:p w14:paraId="43333140" w14:textId="77777777" w:rsidR="00461B17" w:rsidRPr="00930771" w:rsidRDefault="00461B17" w:rsidP="00461B17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1DF539AC" w14:textId="77777777" w:rsidR="00461B17" w:rsidRPr="00472D51" w:rsidRDefault="00461B17" w:rsidP="00461B17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331047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D13B9"/>
    <w:rsid w:val="000D2DB7"/>
    <w:rsid w:val="00143FE4"/>
    <w:rsid w:val="00221556"/>
    <w:rsid w:val="00270A48"/>
    <w:rsid w:val="003838C2"/>
    <w:rsid w:val="00397A1E"/>
    <w:rsid w:val="003B7A3A"/>
    <w:rsid w:val="00461B17"/>
    <w:rsid w:val="004A65D7"/>
    <w:rsid w:val="0055707E"/>
    <w:rsid w:val="005B4FD7"/>
    <w:rsid w:val="0079527D"/>
    <w:rsid w:val="00885C75"/>
    <w:rsid w:val="009162B5"/>
    <w:rsid w:val="009318F5"/>
    <w:rsid w:val="009E6729"/>
    <w:rsid w:val="00A16DE5"/>
    <w:rsid w:val="00A20625"/>
    <w:rsid w:val="00AD75CE"/>
    <w:rsid w:val="00BB1EBB"/>
    <w:rsid w:val="00C2458D"/>
    <w:rsid w:val="00C46CD2"/>
    <w:rsid w:val="00CA08C7"/>
    <w:rsid w:val="00CD3C32"/>
    <w:rsid w:val="00D26E97"/>
    <w:rsid w:val="00D45162"/>
    <w:rsid w:val="00F72776"/>
    <w:rsid w:val="00FA097E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C2458D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38C2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838C2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2026-02-06T10:02:00Z</dcterms:created>
  <dcterms:modified xsi:type="dcterms:W3CDTF">2026-03-02T16:00:00Z</dcterms:modified>
</cp:coreProperties>
</file>